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A" w:rsidRPr="00AB2FF5" w:rsidRDefault="005543AA" w:rsidP="005543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6"/>
          <w:szCs w:val="30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B8123E"/>
          <w:sz w:val="36"/>
          <w:szCs w:val="30"/>
          <w:bdr w:val="none" w:sz="0" w:space="0" w:color="auto" w:frame="1"/>
          <w:lang w:eastAsia="ru-RU"/>
        </w:rPr>
        <w:t>Дидактические игры для детей 2 — 3 лет</w:t>
      </w:r>
    </w:p>
    <w:p w:rsidR="005543AA" w:rsidRPr="00AB2FF5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s://log24.ru/tKnuTJoglUi/ac/apk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24.ru/tKnuTJoglUi/ac/apk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сути, все игры, в которые играет ребенок в раннем детстве, чему-то его обучают. Но дидактические игры отличаются от других видов игровой деятельности тем, что инициируются не сами детьми, взрослым, с четко определенной целью – получить новые знания или закрепить ранее полученные.</w:t>
      </w:r>
    </w:p>
    <w:p w:rsidR="005543AA" w:rsidRPr="00AB2FF5" w:rsidRDefault="005543AA" w:rsidP="005543AA">
      <w:pPr>
        <w:shd w:val="clear" w:color="auto" w:fill="FFDCE6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770D0D"/>
          <w:sz w:val="28"/>
          <w:szCs w:val="28"/>
          <w:lang w:eastAsia="ru-RU"/>
        </w:rPr>
        <w:t>ВАЖНО: Дидактические игры еще называют играми-занятиями, они требуют от малыша активных усилий. Продолжительность такой игры у ребенка 2 — 3 лет должна составлять 5 – 10 минут, не более.</w:t>
      </w:r>
    </w:p>
    <w:p w:rsidR="005543AA" w:rsidRP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в раннем возрасте в процессе дидактической игры формируется представление о:</w:t>
      </w:r>
    </w:p>
    <w:p w:rsidR="005543AA" w:rsidRPr="005543AA" w:rsidRDefault="005543AA" w:rsidP="005543AA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свойствах</w:t>
      </w:r>
      <w:proofErr w:type="gramEnd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предмета (форме, цвете, размере)</w:t>
      </w:r>
    </w:p>
    <w:p w:rsidR="005543AA" w:rsidRPr="005543AA" w:rsidRDefault="005543AA" w:rsidP="005543AA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количестве</w:t>
      </w:r>
      <w:proofErr w:type="gramEnd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предметов</w:t>
      </w:r>
    </w:p>
    <w:p w:rsidR="005543AA" w:rsidRPr="005543AA" w:rsidRDefault="005543AA" w:rsidP="005543AA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равенстве</w:t>
      </w:r>
      <w:proofErr w:type="gramEnd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отличии</w:t>
      </w:r>
    </w:p>
    <w:p w:rsidR="005543AA" w:rsidRPr="005543AA" w:rsidRDefault="005543AA" w:rsidP="005543AA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окружающем</w:t>
      </w:r>
      <w:proofErr w:type="gramEnd"/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мире</w:t>
      </w:r>
    </w:p>
    <w:p w:rsidR="005543AA" w:rsidRPr="005543AA" w:rsidRDefault="005543AA" w:rsidP="005543AA">
      <w:pPr>
        <w:numPr>
          <w:ilvl w:val="0"/>
          <w:numId w:val="1"/>
        </w:numPr>
        <w:shd w:val="clear" w:color="auto" w:fill="FFFFFF"/>
        <w:spacing w:after="120" w:line="30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себе самом и своем собственном теле</w:t>
      </w: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малышом 2 — 3 лет можно поиграть в предметные, настольно-печатные или словесные обучающие игры.</w:t>
      </w: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34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Предметная игра, обучающая цветам «По домам».</w:t>
      </w:r>
    </w:p>
    <w:p w:rsidR="005543AA" w:rsidRPr="00AB2FF5" w:rsidRDefault="005543AA" w:rsidP="005543AA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5" name="Рисунок 5" descr="Предметная игра, обучающая цветам «По домам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дметная игра, обучающая цветам «По домам»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игра, обучающая цветам «По домам».</w:t>
      </w:r>
    </w:p>
    <w:p w:rsidR="005543AA" w:rsidRPr="00AB2FF5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s://log24.ru/tKnuTJoglUi/ac/sau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og24.ru/tKnuTJoglUi/ac/sau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Нужно</w:t>
      </w: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Три ящика или коробки, обклеенные цветной бумагой желтого, синего и красного цветов, фигурки животных, птиц, человечков, вырезанные из бумаги желтого, синего и красного цветов.</w:t>
      </w: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43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игры</w:t>
      </w:r>
      <w:r w:rsidRPr="0055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Перед малышом выставляют цветные коробочки. Фигурки из цветной бумаги перемешивают, выкладывают перед ребенком, просят его определить фигурку в ее «домик» такого же цвета, как она сама. Просят ребенка озвучить название цвета. Позже можно добавлять в игру новые цвета</w:t>
      </w: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Предметная игра, обучающая животным «Кто что ест».</w:t>
      </w:r>
    </w:p>
    <w:p w:rsidR="005543AA" w:rsidRPr="00AB2FF5" w:rsidRDefault="005543AA" w:rsidP="005543AA">
      <w:pPr>
        <w:shd w:val="clear" w:color="auto" w:fill="FFF4F7"/>
        <w:spacing w:after="0" w:line="0" w:lineRule="auto"/>
        <w:ind w:left="-1134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6896100" cy="4819650"/>
            <wp:effectExtent l="19050" t="0" r="0" b="0"/>
            <wp:docPr id="7" name="Рисунок 7" descr="Предметная игра, обучающая животным «Кто что ест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едметная игра, обучающая животным «Кто что ест»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игра, обучающая животным «Кто что ест».</w:t>
      </w: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Лото с животными и их пищей.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Ребенку дают карточки с изображением диких и домашних животных, а также их пищей, и предлагают накормить каждого из них тем, что он любит больше всего. Например: мышка – сыр, курочка – зернышки, кошечка – сметана, прочее</w:t>
      </w: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Настольно-печатная дидактическая игра «Лишний предмет».</w:t>
      </w: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543AA" w:rsidRPr="00AB2FF5" w:rsidRDefault="005543AA" w:rsidP="005543AA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6143625" cy="2932733"/>
            <wp:effectExtent l="19050" t="0" r="9525" b="0"/>
            <wp:docPr id="8" name="Рисунок 8" descr="odejda-3g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dejda-3go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Настольно-печатная дидактическая игра «Лишний предмет».</w:t>
      </w: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 карточки или книги.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Малышу показывают картинки, на которых изображено от 3 до 5 предметов. Один из них по свойствам и характеристикам является лишним. Ребенок должен указать на него попытаться объяснить свой выбор.</w:t>
      </w: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5543AA" w:rsidRP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lastRenderedPageBreak/>
        <w:t>Настольно-печатная дидактическая игра «Найди пару».</w:t>
      </w:r>
    </w:p>
    <w:p w:rsidR="005543AA" w:rsidRPr="00AB2FF5" w:rsidRDefault="005543AA" w:rsidP="005543AA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5495925" cy="5429250"/>
            <wp:effectExtent l="19050" t="0" r="9525" b="0"/>
            <wp:docPr id="9" name="Рисунок 9" descr="Настольно-печатная дидактическая игра «Найди пару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стольно-печатная дидактическая игра «Найди пару»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6" cy="54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Настольно-печатная дидактическая игра «Найди пару».</w:t>
      </w: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Нужно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Обучающие карточки или книги.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Ход игры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Ребенку показывают картинки с изображением парных предметов вразброс. Малыш должен соединить пары.</w:t>
      </w:r>
    </w:p>
    <w:p w:rsid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5543AA" w:rsidRPr="00AB2FF5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5543AA" w:rsidRDefault="005543AA" w:rsidP="005543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Словесная игра «Говорят животные».</w:t>
      </w:r>
    </w:p>
    <w:p w:rsidR="005543AA" w:rsidRPr="00AB2FF5" w:rsidRDefault="005543AA" w:rsidP="00554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br/>
      </w:r>
      <w:r w:rsidRPr="00AB2FF5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Ход игры</w:t>
      </w: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Взрослый называет животное и просит малыша озвучить его. Потом они меняются ролями: взрослый воспроизводит голос животного и просит кроху назвать, кто же это говорит.</w:t>
      </w:r>
    </w:p>
    <w:p w:rsidR="005543AA" w:rsidRPr="00AB2FF5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s://log24.ru/tKnuTJoglUi/ac/ssc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og24.ru/tKnuTJoglUi/ac/ssc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Словесная игра «</w:t>
      </w:r>
      <w:proofErr w:type="spellStart"/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Отгадайка</w:t>
      </w:r>
      <w:proofErr w:type="spellEnd"/>
      <w:r w:rsidRPr="005543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».</w:t>
      </w:r>
    </w:p>
    <w:p w:rsidR="005543AA" w:rsidRPr="005543AA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A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5543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</w:t>
      </w:r>
      <w:r w:rsidRPr="00554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Взрослый называет свойства или предназначение предмета, а малыш должен назвать его. Например: «Он круглый, нужен, когда идет дождь» — «Зонт», «Они прямоугольные, их мы открываем, когда заходим в дом» — «Двери».</w:t>
      </w:r>
    </w:p>
    <w:p w:rsidR="005543AA" w:rsidRPr="00AB2FF5" w:rsidRDefault="005543AA" w:rsidP="005543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B8123E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b/>
          <w:bCs/>
          <w:color w:val="B8123E"/>
          <w:sz w:val="28"/>
          <w:szCs w:val="28"/>
          <w:bdr w:val="none" w:sz="0" w:space="0" w:color="auto" w:frame="1"/>
          <w:lang w:eastAsia="ru-RU"/>
        </w:rPr>
        <w:lastRenderedPageBreak/>
        <w:t>Настольные игры для маленьких детей</w:t>
      </w:r>
    </w:p>
    <w:p w:rsidR="005543AA" w:rsidRPr="00AB2FF5" w:rsidRDefault="005543AA" w:rsidP="005543AA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Родителям очень повезло — выбор настольных игр для детей раннего возраста сегодня велик. Это:</w:t>
      </w:r>
    </w:p>
    <w:p w:rsidR="005543AA" w:rsidRPr="00AB2FF5" w:rsidRDefault="005543AA" w:rsidP="005543AA">
      <w:pPr>
        <w:numPr>
          <w:ilvl w:val="0"/>
          <w:numId w:val="2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Карточки</w:t>
      </w:r>
    </w:p>
    <w:p w:rsidR="005543AA" w:rsidRPr="00AB2FF5" w:rsidRDefault="005543AA" w:rsidP="005543AA">
      <w:pPr>
        <w:numPr>
          <w:ilvl w:val="0"/>
          <w:numId w:val="2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proofErr w:type="spellStart"/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. Они должны быть крупными и состоять из 2 — 5 элементов</w:t>
      </w:r>
    </w:p>
    <w:p w:rsidR="005543AA" w:rsidRPr="00AB2FF5" w:rsidRDefault="005543AA" w:rsidP="005543AA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Очень </w:t>
      </w:r>
      <w:proofErr w:type="gramStart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хорошие</w:t>
      </w:r>
      <w:proofErr w:type="gramEnd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малышей мягкие </w:t>
      </w:r>
      <w:proofErr w:type="spellStart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из плотного картона, </w:t>
      </w:r>
      <w:proofErr w:type="spellStart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 магнитах.</w:t>
      </w:r>
    </w:p>
    <w:p w:rsidR="005543AA" w:rsidRPr="00AB2FF5" w:rsidRDefault="005543AA" w:rsidP="005543AA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5972175" cy="3086100"/>
            <wp:effectExtent l="19050" t="0" r="9525" b="0"/>
            <wp:docPr id="11" name="Рисунок 11" descr="Мягкие паз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ягкие пазлы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21" cy="30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Мягкие </w:t>
      </w:r>
      <w:proofErr w:type="spellStart"/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3AA" w:rsidRPr="00AB2FF5" w:rsidRDefault="005543AA" w:rsidP="005543AA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Мозаики и соты. Так как эти игрушки содержат мелкие элементы, с детьми в раннем возрасте во время игры с ними обязательно должен присутствовать взрослый.</w:t>
      </w:r>
    </w:p>
    <w:p w:rsidR="005543AA" w:rsidRPr="00AB2FF5" w:rsidRDefault="005543AA" w:rsidP="005543AA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2938220" cy="2724150"/>
            <wp:effectExtent l="0" t="0" r="0" b="0"/>
            <wp:docPr id="12" name="Рисунок 12" descr="Со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ты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57" cy="27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ind w:left="99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Соты.</w:t>
      </w:r>
    </w:p>
    <w:p w:rsidR="005543AA" w:rsidRPr="00AB2FF5" w:rsidRDefault="005543AA" w:rsidP="005543AA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lastRenderedPageBreak/>
        <w:t>Лото. Это могут быть игры на темы: «Кто чья мама», «</w:t>
      </w:r>
      <w:proofErr w:type="gramStart"/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Кто</w:t>
      </w:r>
      <w:proofErr w:type="gramEnd"/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 xml:space="preserve"> где живет», «Фрукты и овощи», «Транспорт», «Времена года», прочее.</w:t>
      </w:r>
    </w:p>
    <w:p w:rsidR="005543AA" w:rsidRPr="00AB2FF5" w:rsidRDefault="005543AA" w:rsidP="005543AA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4472609" cy="3086100"/>
            <wp:effectExtent l="0" t="0" r="0" b="0"/>
            <wp:docPr id="13" name="Рисунок 13" descr="Л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то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09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ind w:left="99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Лото.</w:t>
      </w:r>
    </w:p>
    <w:p w:rsidR="005543AA" w:rsidRPr="00AB2FF5" w:rsidRDefault="005543AA" w:rsidP="005543AA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Домино. В такую игру можно играть всей семьей.</w:t>
      </w:r>
    </w:p>
    <w:p w:rsidR="005543AA" w:rsidRPr="00AB2FF5" w:rsidRDefault="005543AA" w:rsidP="005543AA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4612821" cy="3228975"/>
            <wp:effectExtent l="0" t="0" r="0" b="0"/>
            <wp:docPr id="14" name="Рисунок 14" descr="Дом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мино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21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ind w:left="99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Домино.</w:t>
      </w:r>
    </w:p>
    <w:p w:rsidR="005543AA" w:rsidRPr="00AB2FF5" w:rsidRDefault="005543AA" w:rsidP="005543AA">
      <w:pPr>
        <w:numPr>
          <w:ilvl w:val="0"/>
          <w:numId w:val="3"/>
        </w:numPr>
        <w:shd w:val="clear" w:color="auto" w:fill="FFFFFF"/>
        <w:spacing w:after="240" w:line="300" w:lineRule="atLeast"/>
        <w:ind w:left="84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Прочее. К этой категории можно отнести деревянные игрушки-вкладыши, лабиринты, различные головоломки для малышей.</w:t>
      </w:r>
    </w:p>
    <w:p w:rsidR="005543AA" w:rsidRPr="00AB2FF5" w:rsidRDefault="005543AA" w:rsidP="005543AA">
      <w:pPr>
        <w:shd w:val="clear" w:color="auto" w:fill="FFF4F7"/>
        <w:spacing w:after="0" w:line="0" w:lineRule="auto"/>
        <w:ind w:left="990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</w:pPr>
      <w:r w:rsidRPr="00297930">
        <w:rPr>
          <w:rFonts w:ascii="Times New Roman" w:hAnsi="Times New Roman" w:cs="Times New Roman"/>
          <w:sz w:val="28"/>
          <w:szCs w:val="28"/>
        </w:rPr>
      </w:r>
      <w:r w:rsidRPr="00297930">
        <w:rPr>
          <w:rFonts w:ascii="Times New Roman" w:hAnsi="Times New Roman" w:cs="Times New Roman"/>
          <w:sz w:val="28"/>
          <w:szCs w:val="28"/>
        </w:rPr>
        <w:pict>
          <v:rect id="AutoShape 30" o:spid="_x0000_s1026" alt="Деревянные лабиринты." href="http://babyben.ru/images/babyben/2016/04/novyj-gorjachij-detskie-derevjannye-igrushki-mini-vokrug-businy-provoda-labirint-krasochnye-obuchajushchaja-igra-detskie-igrushki-700x60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543AA" w:rsidRPr="00AB2FF5" w:rsidRDefault="005543AA" w:rsidP="005543AA">
      <w:pPr>
        <w:shd w:val="clear" w:color="auto" w:fill="FFF4F7"/>
        <w:spacing w:line="255" w:lineRule="atLeast"/>
        <w:ind w:left="99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Деревянные лабиринты.</w:t>
      </w:r>
    </w:p>
    <w:p w:rsidR="005543AA" w:rsidRPr="00AB2FF5" w:rsidRDefault="005543AA" w:rsidP="005543A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 descr="https://log24.ru/tKnuTJoglUi/ac/szv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og24.ru/tKnuTJoglUi/ac/szv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Также, можно сделать ребенку настольную игру собственными руками.</w:t>
      </w:r>
    </w:p>
    <w:p w:rsidR="005543AA" w:rsidRPr="00AB2FF5" w:rsidRDefault="005543AA" w:rsidP="005543AA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B2FF5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lastRenderedPageBreak/>
        <w:drawing>
          <wp:inline distT="0" distB="0" distL="0" distR="0">
            <wp:extent cx="5298078" cy="2990850"/>
            <wp:effectExtent l="0" t="0" r="0" b="0"/>
            <wp:docPr id="16" name="Рисунок 16" descr="Пазлы для детей 2-3 лет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азлы для детей 2-3 лет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58" cy="29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A" w:rsidRPr="00AB2FF5" w:rsidRDefault="005543AA" w:rsidP="005543AA">
      <w:pPr>
        <w:shd w:val="clear" w:color="auto" w:fill="FFF4F7"/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B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2-3 лет своими руками.</w:t>
      </w: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5543AA" w:rsidRDefault="005543AA" w:rsidP="005543AA">
      <w:pPr>
        <w:spacing w:after="0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AA2563" w:rsidRDefault="00AA2563"/>
    <w:sectPr w:rsidR="00AA2563" w:rsidSect="00AA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51B"/>
    <w:multiLevelType w:val="multilevel"/>
    <w:tmpl w:val="F06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534C3"/>
    <w:multiLevelType w:val="multilevel"/>
    <w:tmpl w:val="D86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F5974"/>
    <w:multiLevelType w:val="multilevel"/>
    <w:tmpl w:val="0FB2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AA"/>
    <w:rsid w:val="005543AA"/>
    <w:rsid w:val="00AA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2020-04-07T11:52:00Z</dcterms:created>
  <dcterms:modified xsi:type="dcterms:W3CDTF">2020-04-07T11:52:00Z</dcterms:modified>
</cp:coreProperties>
</file>